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D9D" w:rsidRDefault="00973D9D" w:rsidP="00973D9D">
      <w:pPr>
        <w:jc w:val="center"/>
        <w:rPr>
          <w:b/>
        </w:rPr>
      </w:pPr>
      <w:r>
        <w:rPr>
          <w:b/>
        </w:rPr>
        <w:t>Рекомендации по созданию благоприятного психологического климата в классе.</w:t>
      </w:r>
    </w:p>
    <w:p w:rsidR="00973D9D" w:rsidRDefault="00973D9D" w:rsidP="00973D9D">
      <w:pPr>
        <w:jc w:val="center"/>
      </w:pPr>
      <w:r>
        <w:tab/>
      </w:r>
    </w:p>
    <w:p w:rsidR="00973D9D" w:rsidRDefault="00973D9D" w:rsidP="00973D9D">
      <w:pPr>
        <w:ind w:firstLine="708"/>
        <w:jc w:val="both"/>
      </w:pPr>
      <w:r>
        <w:t xml:space="preserve">Оптимизация психологического климата является важным резервом повышения эффективности учебно-воспитательной работы в классе.    Психологический климат  в классе зависит не только от классного руководителя, учителя, на него влияет организация учебной деятельности, качество учебников, питание и здоровье учащихся, их </w:t>
      </w:r>
      <w:proofErr w:type="spellStart"/>
      <w:r>
        <w:t>обучаемость</w:t>
      </w:r>
      <w:proofErr w:type="spellEnd"/>
      <w:r>
        <w:t xml:space="preserve"> и способности. Существуют не менее важные стороны жизнедеятельности класса, его психологического климата, которые почти целиком определяются руководителем.</w:t>
      </w:r>
    </w:p>
    <w:p w:rsidR="00973D9D" w:rsidRDefault="00973D9D" w:rsidP="00973D9D">
      <w:pPr>
        <w:ind w:firstLine="708"/>
        <w:jc w:val="both"/>
      </w:pPr>
    </w:p>
    <w:p w:rsidR="00973D9D" w:rsidRDefault="00973D9D" w:rsidP="00973D9D">
      <w:pPr>
        <w:ind w:firstLine="708"/>
        <w:jc w:val="both"/>
      </w:pPr>
      <w:r>
        <w:t>1. Поддержка здорового микроклимата на уроке.</w:t>
      </w:r>
    </w:p>
    <w:p w:rsidR="00973D9D" w:rsidRDefault="00973D9D" w:rsidP="00973D9D">
      <w:pPr>
        <w:ind w:firstLine="708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7380"/>
      </w:tblGrid>
      <w:tr w:rsidR="00973D9D" w:rsidTr="00CC66F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9D" w:rsidRDefault="00973D9D" w:rsidP="00CC66F7">
            <w:r>
              <w:t>Поддержка здорового микроклимата на уроке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9D" w:rsidRDefault="00973D9D" w:rsidP="00CC66F7">
            <w:pPr>
              <w:numPr>
                <w:ilvl w:val="0"/>
                <w:numId w:val="1"/>
              </w:numPr>
              <w:ind w:left="360"/>
              <w:jc w:val="both"/>
            </w:pPr>
            <w:r>
              <w:t xml:space="preserve">Принятие,  уважение личности </w:t>
            </w:r>
            <w:proofErr w:type="gramStart"/>
            <w:r>
              <w:t>обучающегося</w:t>
            </w:r>
            <w:proofErr w:type="gramEnd"/>
            <w:r>
              <w:t>.</w:t>
            </w:r>
          </w:p>
          <w:p w:rsidR="00973D9D" w:rsidRDefault="00973D9D" w:rsidP="00CC66F7">
            <w:pPr>
              <w:numPr>
                <w:ilvl w:val="0"/>
                <w:numId w:val="1"/>
              </w:numPr>
              <w:ind w:left="360"/>
              <w:jc w:val="both"/>
            </w:pPr>
            <w:r>
              <w:t>Обращение к ребенку по имени.</w:t>
            </w:r>
          </w:p>
          <w:p w:rsidR="00973D9D" w:rsidRDefault="00973D9D" w:rsidP="00CC66F7">
            <w:pPr>
              <w:pStyle w:val="a3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ситуации успеха  для 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973D9D" w:rsidRDefault="00973D9D" w:rsidP="00CC66F7">
            <w:pPr>
              <w:ind w:left="708"/>
              <w:jc w:val="both"/>
            </w:pPr>
            <w:r>
              <w:t>- принятие права на ошибку;</w:t>
            </w:r>
          </w:p>
          <w:p w:rsidR="00973D9D" w:rsidRDefault="00973D9D" w:rsidP="00CC66F7">
            <w:pPr>
              <w:pStyle w:val="a3"/>
              <w:ind w:left="3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педагогическая поддержка самоуважения, </w:t>
            </w:r>
          </w:p>
          <w:p w:rsidR="00973D9D" w:rsidRDefault="00973D9D" w:rsidP="00CC66F7">
            <w:pPr>
              <w:pStyle w:val="a3"/>
              <w:ind w:lef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веры в собственные силы, особенно,  в ситуации неудачи (</w:t>
            </w:r>
            <w:r>
              <w:rPr>
                <w:i/>
                <w:iCs/>
                <w:sz w:val="24"/>
                <w:szCs w:val="24"/>
              </w:rPr>
              <w:t>чаще хвалить, замечать  любое продвижение относительно самого себя,  отмечать достоинства ребенка вслух</w:t>
            </w:r>
            <w:r>
              <w:rPr>
                <w:sz w:val="24"/>
                <w:szCs w:val="24"/>
              </w:rPr>
              <w:t>)</w:t>
            </w:r>
          </w:p>
          <w:p w:rsidR="00973D9D" w:rsidRDefault="00973D9D" w:rsidP="00CC66F7">
            <w:pPr>
              <w:pStyle w:val="a3"/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Учет </w:t>
            </w:r>
            <w:proofErr w:type="gramStart"/>
            <w:r>
              <w:rPr>
                <w:sz w:val="24"/>
                <w:szCs w:val="24"/>
              </w:rPr>
              <w:t>индивидуальных</w:t>
            </w:r>
            <w:proofErr w:type="gramEnd"/>
            <w:r>
              <w:rPr>
                <w:sz w:val="24"/>
                <w:szCs w:val="24"/>
              </w:rPr>
              <w:t xml:space="preserve"> и личностных </w:t>
            </w:r>
          </w:p>
          <w:p w:rsidR="00973D9D" w:rsidRDefault="00973D9D" w:rsidP="00CC66F7">
            <w:pPr>
              <w:pStyle w:val="a3"/>
              <w:ind w:left="72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особенностей развития (физических, умственных, психологических, социальных, и т.д.) при планировании образовательных задач.</w:t>
            </w:r>
            <w:proofErr w:type="gramEnd"/>
          </w:p>
          <w:p w:rsidR="00973D9D" w:rsidRDefault="00973D9D" w:rsidP="00CC66F7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Адекватное реагирование на различные ситуации,</w:t>
            </w:r>
          </w:p>
          <w:p w:rsidR="00973D9D" w:rsidRDefault="00973D9D" w:rsidP="00CC66F7">
            <w:pPr>
              <w:pStyle w:val="a3"/>
              <w:ind w:lef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возникающие в ходе </w:t>
            </w:r>
            <w:proofErr w:type="spellStart"/>
            <w:proofErr w:type="gram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>- воспитательного</w:t>
            </w:r>
            <w:proofErr w:type="gramEnd"/>
            <w:r>
              <w:rPr>
                <w:sz w:val="24"/>
                <w:szCs w:val="24"/>
              </w:rPr>
              <w:t xml:space="preserve"> процесса: </w:t>
            </w:r>
          </w:p>
          <w:p w:rsidR="00973D9D" w:rsidRDefault="00973D9D" w:rsidP="00CC66F7">
            <w:pPr>
              <w:pStyle w:val="a3"/>
              <w:numPr>
                <w:ilvl w:val="1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раздражаться при неудаче,</w:t>
            </w:r>
          </w:p>
          <w:p w:rsidR="00973D9D" w:rsidRDefault="00973D9D" w:rsidP="00CC66F7">
            <w:pPr>
              <w:pStyle w:val="a3"/>
              <w:numPr>
                <w:ilvl w:val="1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распознавать цель плохого поведения (</w:t>
            </w:r>
            <w:r>
              <w:rPr>
                <w:i/>
                <w:iCs/>
                <w:sz w:val="24"/>
                <w:szCs w:val="24"/>
              </w:rPr>
              <w:t>привлечение внимания,  избегание неудачи,  месть,  власть</w:t>
            </w:r>
            <w:r>
              <w:rPr>
                <w:sz w:val="24"/>
                <w:szCs w:val="24"/>
              </w:rPr>
              <w:t>)</w:t>
            </w:r>
          </w:p>
          <w:p w:rsidR="00973D9D" w:rsidRDefault="00973D9D" w:rsidP="00CC66F7">
            <w:pPr>
              <w:pStyle w:val="a3"/>
              <w:numPr>
                <w:ilvl w:val="1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выбирать способ вмешательства в ситуацию, и т.д. </w:t>
            </w:r>
          </w:p>
          <w:p w:rsidR="00973D9D" w:rsidRDefault="00973D9D" w:rsidP="00CC66F7">
            <w:pPr>
              <w:jc w:val="both"/>
            </w:pPr>
          </w:p>
        </w:tc>
      </w:tr>
    </w:tbl>
    <w:p w:rsidR="00973D9D" w:rsidRDefault="00973D9D" w:rsidP="00973D9D">
      <w:pPr>
        <w:ind w:firstLine="708"/>
        <w:jc w:val="both"/>
      </w:pPr>
    </w:p>
    <w:p w:rsidR="00973D9D" w:rsidRDefault="00973D9D" w:rsidP="00973D9D">
      <w:pPr>
        <w:ind w:firstLine="708"/>
        <w:jc w:val="both"/>
      </w:pPr>
      <w:r>
        <w:t>2. Организация общих коллективных дел, совместных переживаний: коллективные поздравления с днем рождения учащихся; выражение искреннего сочувствия от имени класса в дни печальных событий, болезни, неудачи; совместные поездки- экскурсии по памятным местам, походы; совместное посещение концертов, спектаклей; совместное проведение праздничных дней.</w:t>
      </w:r>
    </w:p>
    <w:p w:rsidR="00973D9D" w:rsidRDefault="00973D9D" w:rsidP="00973D9D">
      <w:pPr>
        <w:ind w:firstLine="708"/>
        <w:jc w:val="both"/>
      </w:pPr>
    </w:p>
    <w:p w:rsidR="00973D9D" w:rsidRDefault="00973D9D" w:rsidP="00973D9D">
      <w:pPr>
        <w:ind w:firstLine="708"/>
        <w:jc w:val="both"/>
      </w:pPr>
      <w:r>
        <w:t>3. Правила  для учителя по выстраиванию  взаимоотношений с учащимися.</w:t>
      </w:r>
    </w:p>
    <w:p w:rsidR="00973D9D" w:rsidRDefault="00973D9D" w:rsidP="00973D9D">
      <w:pPr>
        <w:ind w:firstLine="708"/>
        <w:jc w:val="both"/>
      </w:pPr>
    </w:p>
    <w:p w:rsidR="00973D9D" w:rsidRDefault="00973D9D" w:rsidP="00973D9D">
      <w:pPr>
        <w:ind w:firstLine="708"/>
        <w:jc w:val="both"/>
      </w:pPr>
      <w:r>
        <w:t>а) Верный сигнал вашей доброжелательности – добрая улыбка, приветливость. К доверию располагает, если вы не подчеркиваете разницы в социальном статусе, возрасте между собой и учеником, высказываете свои соображения доброжелательно, в форме совета, умеете внимательно и заинтересованно слушать учащихся.</w:t>
      </w:r>
    </w:p>
    <w:p w:rsidR="00973D9D" w:rsidRDefault="00973D9D" w:rsidP="00973D9D">
      <w:pPr>
        <w:ind w:firstLine="708"/>
        <w:jc w:val="both"/>
      </w:pPr>
    </w:p>
    <w:p w:rsidR="00973D9D" w:rsidRDefault="00973D9D" w:rsidP="00973D9D">
      <w:pPr>
        <w:ind w:firstLine="708"/>
        <w:jc w:val="both"/>
      </w:pPr>
      <w:r>
        <w:t>б) Учитывайте индивидуальные особенности школьника (вспыльчивость, молчаливость, обидчивость, замкнутость), его состояние в данный момент, его отношение в данный момент, его отношение к вам.</w:t>
      </w:r>
    </w:p>
    <w:p w:rsidR="00973D9D" w:rsidRDefault="00973D9D" w:rsidP="00973D9D">
      <w:pPr>
        <w:ind w:firstLine="708"/>
        <w:jc w:val="both"/>
      </w:pPr>
    </w:p>
    <w:p w:rsidR="00973D9D" w:rsidRDefault="00973D9D" w:rsidP="00973D9D">
      <w:pPr>
        <w:ind w:firstLine="708"/>
        <w:jc w:val="both"/>
      </w:pPr>
      <w:r>
        <w:t>в) Умейте выслушивать учащегося, особенно в минуты напряженного, нервного состояния, возникшего в результате каких-либо неприятностей, недоразумения. Сохраняйте «секреты», доверительная беседа требует осторожности, деликатности.</w:t>
      </w:r>
    </w:p>
    <w:p w:rsidR="00973D9D" w:rsidRDefault="00973D9D" w:rsidP="00973D9D">
      <w:pPr>
        <w:ind w:firstLine="708"/>
        <w:jc w:val="both"/>
      </w:pPr>
    </w:p>
    <w:p w:rsidR="00973D9D" w:rsidRDefault="00973D9D" w:rsidP="00973D9D">
      <w:pPr>
        <w:pStyle w:val="a5"/>
        <w:jc w:val="both"/>
        <w:rPr>
          <w:sz w:val="24"/>
        </w:rPr>
      </w:pPr>
      <w:r>
        <w:rPr>
          <w:sz w:val="24"/>
        </w:rPr>
        <w:lastRenderedPageBreak/>
        <w:t xml:space="preserve">                 г) Относитесь уважительно к мнению других людей. Не исключайте возможности того, что вы можете ошибаться, старайтесь убеждать, не спешите использовать административные права.</w:t>
      </w:r>
    </w:p>
    <w:p w:rsidR="00973D9D" w:rsidRDefault="00973D9D" w:rsidP="00973D9D">
      <w:pPr>
        <w:ind w:firstLine="708"/>
        <w:jc w:val="both"/>
      </w:pPr>
    </w:p>
    <w:p w:rsidR="00973D9D" w:rsidRDefault="00973D9D" w:rsidP="00973D9D">
      <w:pPr>
        <w:ind w:firstLine="708"/>
        <w:jc w:val="both"/>
      </w:pPr>
      <w:proofErr w:type="spellStart"/>
      <w:r>
        <w:t>д</w:t>
      </w:r>
      <w:proofErr w:type="spellEnd"/>
      <w:r>
        <w:t>) Старайтесь сказать учащемуся доброе слово, если он того заслуживает. Одобрение действует сильнее, чем порицание. Учтите, что захваливание одних и тех же людей, противопоставление их успехов недостаткам других способствует плохому отношению к ним всего класса.</w:t>
      </w:r>
    </w:p>
    <w:p w:rsidR="00973D9D" w:rsidRDefault="00973D9D" w:rsidP="00973D9D">
      <w:pPr>
        <w:ind w:firstLine="708"/>
        <w:jc w:val="both"/>
      </w:pPr>
    </w:p>
    <w:p w:rsidR="00973D9D" w:rsidRDefault="00973D9D" w:rsidP="00973D9D">
      <w:pPr>
        <w:ind w:firstLine="708"/>
        <w:jc w:val="both"/>
        <w:rPr>
          <w:sz w:val="28"/>
          <w:szCs w:val="28"/>
        </w:rPr>
      </w:pPr>
      <w:r>
        <w:t xml:space="preserve">е) Критика по форме и по содержанию должна исходить из уважительного отношения к людям. Старайтесь отчитывать наедине, выслушайте смягчающие обстоятельства, говорите конкретно о случае плохого поведения. К </w:t>
      </w:r>
      <w:proofErr w:type="gramStart"/>
      <w:r>
        <w:t>провинившемуся</w:t>
      </w:r>
      <w:proofErr w:type="gramEnd"/>
      <w:r>
        <w:t xml:space="preserve"> относитесь справедливо, уважая его человеческое достоинство. Будьте сдержаны, не переходите на крик и злость, старайтесь не угрожать, применять строгие меры. Покажите </w:t>
      </w:r>
      <w:proofErr w:type="gramStart"/>
      <w:r>
        <w:t>провинившемуся</w:t>
      </w:r>
      <w:proofErr w:type="gramEnd"/>
      <w:r>
        <w:t>, что вы верите в него. Все это помогает создавать психологический климат в коллективе.</w:t>
      </w:r>
    </w:p>
    <w:p w:rsidR="00973D9D" w:rsidRDefault="00973D9D" w:rsidP="00973D9D"/>
    <w:p w:rsidR="00511C8B" w:rsidRDefault="00511C8B"/>
    <w:sectPr w:rsidR="00511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5B7"/>
    <w:multiLevelType w:val="hybridMultilevel"/>
    <w:tmpl w:val="4EB6FF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8E84E8">
      <w:numFmt w:val="bullet"/>
      <w:lvlText w:val="-"/>
      <w:legacy w:legacy="1" w:legacySpace="360" w:legacyIndent="322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A79E0"/>
    <w:multiLevelType w:val="hybridMultilevel"/>
    <w:tmpl w:val="D18EF5FE"/>
    <w:lvl w:ilvl="0" w:tplc="0419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81271"/>
    <w:multiLevelType w:val="hybridMultilevel"/>
    <w:tmpl w:val="3822EA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>
    <w:useFELayout/>
  </w:compat>
  <w:rsids>
    <w:rsidRoot w:val="00973D9D"/>
    <w:rsid w:val="00403576"/>
    <w:rsid w:val="00511C8B"/>
    <w:rsid w:val="00973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3D9D"/>
    <w:pPr>
      <w:jc w:val="center"/>
    </w:pPr>
    <w:rPr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973D9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973D9D"/>
    <w:pPr>
      <w:ind w:hanging="36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973D9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Company>Microsoft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2013-11-24T23:06:00Z</dcterms:created>
  <dcterms:modified xsi:type="dcterms:W3CDTF">2013-11-24T23:06:00Z</dcterms:modified>
</cp:coreProperties>
</file>